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23" w:rsidRPr="00181514" w:rsidRDefault="0048147A" w:rsidP="002670DD">
      <w:pPr>
        <w:spacing w:after="0"/>
        <w:rPr>
          <w:b/>
          <w:sz w:val="32"/>
          <w:szCs w:val="32"/>
        </w:rPr>
      </w:pPr>
      <w:r>
        <w:rPr>
          <w:b/>
          <w:sz w:val="32"/>
          <w:szCs w:val="32"/>
        </w:rPr>
        <w:t>Designing M</w:t>
      </w:r>
      <w:r w:rsidR="008F0623" w:rsidRPr="00181514">
        <w:rPr>
          <w:b/>
          <w:sz w:val="32"/>
          <w:szCs w:val="32"/>
        </w:rPr>
        <w:t>y Career Path</w:t>
      </w:r>
    </w:p>
    <w:p w:rsidR="008F0623" w:rsidRPr="008B3498" w:rsidRDefault="008F0623" w:rsidP="007D7677"/>
    <w:p w:rsidR="007D7677" w:rsidRDefault="001D2E36" w:rsidP="00431632">
      <w:pPr>
        <w:rPr>
          <w:color w:val="0070C0"/>
        </w:rPr>
      </w:pPr>
      <w:r w:rsidRPr="001D2E36">
        <w:rPr>
          <w:noProof/>
          <w:color w:val="FFFFFF" w:themeColor="background1"/>
          <w:lang w:eastAsia="en-AU"/>
        </w:rPr>
        <w:pict>
          <v:shapetype id="_x0000_t32" coordsize="21600,21600" o:spt="32" o:oned="t" path="m,l21600,21600e" filled="f">
            <v:path arrowok="t" fillok="f" o:connecttype="none"/>
            <o:lock v:ext="edit" shapetype="t"/>
          </v:shapetype>
          <v:shape id="_x0000_s1059" type="#_x0000_t32" style="position:absolute;margin-left:71.7pt;margin-top:40.2pt;width:218.15pt;height:0;z-index:251720704" o:connectortype="straight"/>
        </w:pict>
      </w:r>
      <w:r w:rsidRPr="001D2E36">
        <w:rPr>
          <w:noProof/>
          <w:color w:val="FFFFFF" w:themeColor="background1"/>
          <w:lang w:eastAsia="en-AU"/>
        </w:rPr>
        <w:pict>
          <v:shape id="_x0000_s1058" type="#_x0000_t32" style="position:absolute;margin-left:10.2pt;margin-top:123.95pt;width:358.6pt;height:0;z-index:251719680" o:connectortype="straight"/>
        </w:pict>
      </w:r>
      <w:r w:rsidRPr="001D2E36">
        <w:rPr>
          <w:noProof/>
          <w:color w:val="FFFFFF" w:themeColor="background1"/>
          <w:lang w:eastAsia="en-AU"/>
        </w:rPr>
        <w:pict>
          <v:shapetype id="_x0000_t202" coordsize="21600,21600" o:spt="202" path="m,l,21600r21600,l21600,xe">
            <v:stroke joinstyle="miter"/>
            <v:path gradientshapeok="t" o:connecttype="rect"/>
          </v:shapetype>
          <v:shape id="_x0000_s1057" type="#_x0000_t202" style="position:absolute;margin-left:34.65pt;margin-top:18.55pt;width:271.35pt;height:24.9pt;z-index:251718656" filled="f" stroked="f">
            <v:textbox style="mso-next-textbox:#_x0000_s1057">
              <w:txbxContent>
                <w:p w:rsidR="00517547" w:rsidRDefault="00517547">
                  <w:r w:rsidRPr="00265683">
                    <w:rPr>
                      <w:b/>
                    </w:rPr>
                    <w:t>Name</w:t>
                  </w:r>
                  <w:r w:rsidR="00265683">
                    <w:rPr>
                      <w:b/>
                    </w:rPr>
                    <w:t xml:space="preserve">: </w:t>
                  </w:r>
                  <w:permStart w:id="0" w:edGrp="everyone"/>
                  <w:permEnd w:id="0"/>
                </w:p>
              </w:txbxContent>
            </v:textbox>
          </v:shape>
        </w:pict>
      </w:r>
      <w:r w:rsidRPr="001D2E36">
        <w:rPr>
          <w:noProof/>
          <w:color w:val="FFFFFF" w:themeColor="background1"/>
          <w:lang w:eastAsia="en-AU"/>
        </w:rPr>
        <w:pict>
          <v:shape id="_x0000_s1045" type="#_x0000_t202" style="position:absolute;margin-left:1.7pt;margin-top:78.45pt;width:324.5pt;height:26.35pt;z-index:251711488" o:regroupid="2" filled="f" stroked="f">
            <v:textbox style="mso-next-textbox:#_x0000_s1045">
              <w:txbxContent>
                <w:p w:rsidR="008F0623" w:rsidRPr="001515E6" w:rsidRDefault="008F0623" w:rsidP="008F0623">
                  <w:pPr>
                    <w:rPr>
                      <w:b/>
                      <w:sz w:val="20"/>
                      <w:szCs w:val="20"/>
                    </w:rPr>
                  </w:pPr>
                  <w:r w:rsidRPr="001515E6">
                    <w:rPr>
                      <w:b/>
                      <w:sz w:val="20"/>
                      <w:szCs w:val="20"/>
                    </w:rPr>
                    <w:t>ULTIMATE JOB</w:t>
                  </w:r>
                  <w:r w:rsidR="00803CEF" w:rsidRPr="001515E6">
                    <w:rPr>
                      <w:b/>
                      <w:sz w:val="20"/>
                      <w:szCs w:val="20"/>
                    </w:rPr>
                    <w:t xml:space="preserve">: </w:t>
                  </w:r>
                  <w:permStart w:id="1" w:edGrp="everyone"/>
                  <w:permEnd w:id="1"/>
                </w:p>
              </w:txbxContent>
            </v:textbox>
          </v:shape>
        </w:pict>
      </w:r>
      <w:r w:rsidRPr="001D2E36">
        <w:rPr>
          <w:noProof/>
          <w:color w:val="FFFFFF" w:themeColor="background1"/>
          <w:lang w:eastAsia="en-AU"/>
        </w:rPr>
        <w:pict>
          <v:shape id="_x0000_s1042" type="#_x0000_t202" style="position:absolute;margin-left:1.7pt;margin-top:104.8pt;width:324.5pt;height:23.55pt;z-index:251708416" o:regroupid="2" filled="f" stroked="f">
            <v:textbox style="mso-next-textbox:#_x0000_s1042">
              <w:txbxContent>
                <w:p w:rsidR="008F0623" w:rsidRPr="001515E6" w:rsidRDefault="008F0623" w:rsidP="008F0623">
                  <w:pPr>
                    <w:rPr>
                      <w:b/>
                      <w:sz w:val="20"/>
                      <w:szCs w:val="20"/>
                    </w:rPr>
                  </w:pPr>
                  <w:r w:rsidRPr="001515E6">
                    <w:rPr>
                      <w:b/>
                      <w:sz w:val="20"/>
                      <w:szCs w:val="20"/>
                    </w:rPr>
                    <w:t>7</w:t>
                  </w:r>
                  <w:r w:rsidRPr="001515E6">
                    <w:rPr>
                      <w:b/>
                      <w:sz w:val="20"/>
                      <w:szCs w:val="20"/>
                      <w:vertAlign w:val="superscript"/>
                    </w:rPr>
                    <w:t>th</w:t>
                  </w:r>
                  <w:r w:rsidRPr="001515E6">
                    <w:rPr>
                      <w:b/>
                      <w:sz w:val="20"/>
                      <w:szCs w:val="20"/>
                    </w:rPr>
                    <w:t xml:space="preserve"> Step: </w:t>
                  </w:r>
                  <w:permStart w:id="2" w:edGrp="everyone"/>
                  <w:permEnd w:id="2"/>
                </w:p>
              </w:txbxContent>
            </v:textbox>
          </v:shape>
        </w:pict>
      </w:r>
      <w:r w:rsidRPr="001D2E36">
        <w:rPr>
          <w:noProof/>
          <w:color w:val="FFFFFF" w:themeColor="background1"/>
          <w:lang w:eastAsia="en-AU"/>
        </w:rPr>
        <w:pict>
          <v:shape id="_x0000_s1043" type="#_x0000_t202" style="position:absolute;margin-left:1.7pt;margin-top:128.9pt;width:324.5pt;height:22.7pt;z-index:251709440" o:regroupid="2" filled="f" stroked="f">
            <v:textbox style="mso-next-textbox:#_x0000_s1043">
              <w:txbxContent>
                <w:p w:rsidR="008F0623" w:rsidRPr="001515E6" w:rsidRDefault="008F0623" w:rsidP="008F0623">
                  <w:pPr>
                    <w:rPr>
                      <w:b/>
                      <w:sz w:val="20"/>
                      <w:szCs w:val="20"/>
                    </w:rPr>
                  </w:pPr>
                  <w:r w:rsidRPr="001515E6">
                    <w:rPr>
                      <w:b/>
                      <w:sz w:val="20"/>
                      <w:szCs w:val="20"/>
                    </w:rPr>
                    <w:t>6</w:t>
                  </w:r>
                  <w:r w:rsidRPr="001515E6">
                    <w:rPr>
                      <w:b/>
                      <w:sz w:val="20"/>
                      <w:szCs w:val="20"/>
                      <w:vertAlign w:val="superscript"/>
                    </w:rPr>
                    <w:t>th</w:t>
                  </w:r>
                  <w:r w:rsidRPr="001515E6">
                    <w:rPr>
                      <w:b/>
                      <w:sz w:val="20"/>
                      <w:szCs w:val="20"/>
                    </w:rPr>
                    <w:t xml:space="preserve"> Step:</w:t>
                  </w:r>
                  <w:r w:rsidR="00803CEF" w:rsidRPr="001515E6">
                    <w:rPr>
                      <w:b/>
                      <w:sz w:val="20"/>
                      <w:szCs w:val="20"/>
                    </w:rPr>
                    <w:t xml:space="preserve"> </w:t>
                  </w:r>
                  <w:permStart w:id="3" w:edGrp="everyone"/>
                  <w:permEnd w:id="3"/>
                </w:p>
              </w:txbxContent>
            </v:textbox>
          </v:shape>
        </w:pict>
      </w:r>
      <w:r w:rsidRPr="001D2E36">
        <w:rPr>
          <w:noProof/>
          <w:color w:val="FFFFFF" w:themeColor="background1"/>
          <w:lang w:eastAsia="en-AU"/>
        </w:rPr>
        <w:pict>
          <v:shape id="_x0000_s1041" type="#_x0000_t202" style="position:absolute;margin-left:1.7pt;margin-top:182.95pt;width:324.5pt;height:17.95pt;z-index:251707392" o:regroupid="2" filled="f" stroked="f">
            <v:textbox style="mso-next-textbox:#_x0000_s1041">
              <w:txbxContent>
                <w:p w:rsidR="008F0623" w:rsidRPr="001515E6" w:rsidRDefault="008F0623" w:rsidP="008F0623">
                  <w:pPr>
                    <w:rPr>
                      <w:b/>
                      <w:sz w:val="20"/>
                      <w:szCs w:val="20"/>
                    </w:rPr>
                  </w:pPr>
                  <w:r w:rsidRPr="001515E6">
                    <w:rPr>
                      <w:b/>
                      <w:sz w:val="20"/>
                      <w:szCs w:val="20"/>
                    </w:rPr>
                    <w:t>4</w:t>
                  </w:r>
                  <w:r w:rsidRPr="001515E6">
                    <w:rPr>
                      <w:b/>
                      <w:sz w:val="20"/>
                      <w:szCs w:val="20"/>
                      <w:vertAlign w:val="superscript"/>
                    </w:rPr>
                    <w:t>th</w:t>
                  </w:r>
                  <w:r w:rsidRPr="001515E6">
                    <w:rPr>
                      <w:b/>
                      <w:sz w:val="20"/>
                      <w:szCs w:val="20"/>
                    </w:rPr>
                    <w:t xml:space="preserve"> Step:</w:t>
                  </w:r>
                  <w:r w:rsidR="00803CEF" w:rsidRPr="001515E6">
                    <w:rPr>
                      <w:b/>
                      <w:sz w:val="20"/>
                      <w:szCs w:val="20"/>
                    </w:rPr>
                    <w:t xml:space="preserve"> </w:t>
                  </w:r>
                  <w:permStart w:id="4" w:edGrp="everyone"/>
                  <w:permEnd w:id="4"/>
                </w:p>
              </w:txbxContent>
            </v:textbox>
          </v:shape>
        </w:pict>
      </w:r>
      <w:r w:rsidRPr="001D2E36">
        <w:rPr>
          <w:noProof/>
          <w:color w:val="FFFFFF" w:themeColor="background1"/>
          <w:lang w:eastAsia="en-AU"/>
        </w:rPr>
        <w:pict>
          <v:shape id="_x0000_s1040" type="#_x0000_t202" style="position:absolute;margin-left:.8pt;margin-top:207.05pt;width:324.5pt;height:18pt;z-index:251706368" o:regroupid="2" filled="f" stroked="f">
            <v:textbox style="mso-next-textbox:#_x0000_s1040">
              <w:txbxContent>
                <w:p w:rsidR="008F0623" w:rsidRPr="001515E6" w:rsidRDefault="008F0623" w:rsidP="008F0623">
                  <w:pPr>
                    <w:rPr>
                      <w:b/>
                      <w:sz w:val="20"/>
                      <w:szCs w:val="20"/>
                    </w:rPr>
                  </w:pPr>
                  <w:r w:rsidRPr="001515E6">
                    <w:rPr>
                      <w:b/>
                      <w:sz w:val="20"/>
                      <w:szCs w:val="20"/>
                    </w:rPr>
                    <w:t>3</w:t>
                  </w:r>
                  <w:r w:rsidRPr="001515E6">
                    <w:rPr>
                      <w:b/>
                      <w:sz w:val="20"/>
                      <w:szCs w:val="20"/>
                      <w:vertAlign w:val="superscript"/>
                    </w:rPr>
                    <w:t>rd</w:t>
                  </w:r>
                  <w:r w:rsidRPr="001515E6">
                    <w:rPr>
                      <w:b/>
                      <w:sz w:val="20"/>
                      <w:szCs w:val="20"/>
                    </w:rPr>
                    <w:t xml:space="preserve"> Step:</w:t>
                  </w:r>
                  <w:r w:rsidR="00803CEF" w:rsidRPr="001515E6">
                    <w:rPr>
                      <w:b/>
                      <w:sz w:val="20"/>
                      <w:szCs w:val="20"/>
                    </w:rPr>
                    <w:t xml:space="preserve"> </w:t>
                  </w:r>
                  <w:permStart w:id="5" w:edGrp="everyone"/>
                  <w:permEnd w:id="5"/>
                </w:p>
              </w:txbxContent>
            </v:textbox>
          </v:shape>
        </w:pict>
      </w:r>
      <w:r w:rsidRPr="001D2E36">
        <w:rPr>
          <w:noProof/>
          <w:color w:val="FFFFFF" w:themeColor="background1"/>
          <w:lang w:eastAsia="en-AU"/>
        </w:rPr>
        <w:pict>
          <v:shape id="_x0000_s1051" type="#_x0000_t32" style="position:absolute;margin-left:11.5pt;margin-top:98.15pt;width:337.55pt;height:0;z-index:251717632" o:connectortype="straight" o:regroupid="2"/>
        </w:pict>
      </w:r>
      <w:r w:rsidR="004B228D">
        <w:rPr>
          <w:noProof/>
          <w:color w:val="0070C0"/>
          <w:lang w:eastAsia="en-AU"/>
        </w:rPr>
        <w:drawing>
          <wp:anchor distT="0" distB="0" distL="114300" distR="114300" simplePos="0" relativeHeight="251662336" behindDoc="0" locked="0" layoutInCell="1" allowOverlap="1">
            <wp:simplePos x="0" y="0"/>
            <wp:positionH relativeFrom="column">
              <wp:posOffset>4445000</wp:posOffset>
            </wp:positionH>
            <wp:positionV relativeFrom="paragraph">
              <wp:posOffset>592455</wp:posOffset>
            </wp:positionV>
            <wp:extent cx="365125" cy="582295"/>
            <wp:effectExtent l="19050" t="0" r="0" b="0"/>
            <wp:wrapNone/>
            <wp:docPr id="3" name="Picture 3" descr="C:\Users\javier\AppData\Local\Microsoft\Windows\Temporary Internet Files\Content.IE5\98771FWB\person-cartoon-3157-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vier\AppData\Local\Microsoft\Windows\Temporary Internet Files\Content.IE5\98771FWB\person-cartoon-3157-small[1].png"/>
                    <pic:cNvPicPr>
                      <a:picLocks noChangeAspect="1" noChangeArrowheads="1"/>
                    </pic:cNvPicPr>
                  </pic:nvPicPr>
                  <pic:blipFill>
                    <a:blip r:embed="rId7" cstate="print"/>
                    <a:srcRect/>
                    <a:stretch>
                      <a:fillRect/>
                    </a:stretch>
                  </pic:blipFill>
                  <pic:spPr bwMode="auto">
                    <a:xfrm>
                      <a:off x="0" y="0"/>
                      <a:ext cx="365125" cy="582295"/>
                    </a:xfrm>
                    <a:prstGeom prst="rect">
                      <a:avLst/>
                    </a:prstGeom>
                    <a:noFill/>
                    <a:ln w="9525">
                      <a:noFill/>
                      <a:miter lim="800000"/>
                      <a:headEnd/>
                      <a:tailEnd/>
                    </a:ln>
                  </pic:spPr>
                </pic:pic>
              </a:graphicData>
            </a:graphic>
          </wp:anchor>
        </w:drawing>
      </w:r>
      <w:r>
        <w:rPr>
          <w:noProof/>
          <w:color w:val="0070C0"/>
          <w:lang w:eastAsia="en-AU"/>
        </w:rPr>
        <w:pict>
          <v:group id="_x0000_s1053" style="position:absolute;margin-left:385.15pt;margin-top:37.15pt;width:48.15pt;height:58.75pt;z-index:251672064;mso-position-horizontal-relative:text;mso-position-vertical-relative:text" coordorigin="8556,1454" coordsize="963,1175">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left:8556;top:1454;width:963;height:676" o:regroupid="1"/>
            <v:shape id="_x0000_s1033" type="#_x0000_t32" style="position:absolute;left:8556;top:1990;width:0;height:639" o:connectortype="straight" o:regroupid="1"/>
          </v:group>
        </w:pict>
      </w:r>
      <w:r w:rsidRPr="001D2E36">
        <w:rPr>
          <w:noProof/>
          <w:color w:val="FFFFFF" w:themeColor="background1"/>
          <w:lang w:eastAsia="en-AU"/>
        </w:rPr>
        <w:pict>
          <v:shape id="_x0000_s1046" type="#_x0000_t32" style="position:absolute;margin-left:10.2pt;margin-top:148.65pt;width:379.2pt;height:0;z-index:251712512;mso-position-horizontal-relative:text;mso-position-vertical-relative:text" o:connectortype="straight" o:regroupid="2"/>
        </w:pict>
      </w:r>
      <w:r w:rsidRPr="001D2E36">
        <w:rPr>
          <w:noProof/>
          <w:color w:val="FFFFFF" w:themeColor="background1"/>
          <w:lang w:eastAsia="en-AU"/>
        </w:rPr>
        <w:pict>
          <v:shape id="_x0000_s1048" type="#_x0000_t32" style="position:absolute;margin-left:10.2pt;margin-top:123.95pt;width:358.6pt;height:0;z-index:251714560;mso-position-horizontal-relative:text;mso-position-vertical-relative:text" o:connectortype="straight" o:regroupid="2"/>
        </w:pict>
      </w:r>
      <w:r w:rsidRPr="001D2E36">
        <w:rPr>
          <w:noProof/>
          <w:color w:val="FFFFFF" w:themeColor="background1"/>
          <w:lang w:eastAsia="en-AU"/>
        </w:rPr>
        <w:pict>
          <v:shape id="_x0000_s1050" type="#_x0000_t32" style="position:absolute;margin-left:11.5pt;margin-top:273.65pt;width:407.65pt;height:0;z-index:251716608;mso-position-horizontal-relative:text;mso-position-vertical-relative:text" o:connectortype="straight" o:regroupid="2"/>
        </w:pict>
      </w:r>
      <w:r w:rsidRPr="001D2E36">
        <w:rPr>
          <w:noProof/>
          <w:color w:val="FFFFFF" w:themeColor="background1"/>
          <w:lang w:eastAsia="en-AU"/>
        </w:rPr>
        <w:pict>
          <v:shape id="_x0000_s1049" type="#_x0000_t32" style="position:absolute;margin-left:10.2pt;margin-top:224.1pt;width:407.65pt;height:0;z-index:251715584;mso-position-horizontal-relative:text;mso-position-vertical-relative:text" o:connectortype="straight" o:regroupid="2"/>
        </w:pict>
      </w:r>
      <w:r w:rsidRPr="001D2E36">
        <w:rPr>
          <w:noProof/>
          <w:color w:val="FFFFFF" w:themeColor="background1"/>
          <w:lang w:eastAsia="en-AU"/>
        </w:rPr>
        <w:pict>
          <v:shape id="_x0000_s1047" type="#_x0000_t32" style="position:absolute;margin-left:10.2pt;margin-top:200.7pt;width:407.65pt;height:0;z-index:251713536;mso-position-horizontal-relative:text;mso-position-vertical-relative:text" o:connectortype="straight" o:regroupid="2"/>
        </w:pict>
      </w:r>
      <w:r w:rsidRPr="001D2E36">
        <w:rPr>
          <w:noProof/>
          <w:color w:val="FFFFFF" w:themeColor="background1"/>
          <w:lang w:eastAsia="en-AU"/>
        </w:rPr>
        <w:pict>
          <v:shape id="_x0000_s1044" type="#_x0000_t202" style="position:absolute;margin-left:.8pt;margin-top:156.65pt;width:324.5pt;height:18pt;z-index:251710464;mso-position-horizontal-relative:text;mso-position-vertical-relative:text" o:regroupid="2" filled="f" stroked="f">
            <v:textbox style="mso-next-textbox:#_x0000_s1044">
              <w:txbxContent>
                <w:p w:rsidR="008F0623" w:rsidRPr="001515E6" w:rsidRDefault="008F0623" w:rsidP="008F0623">
                  <w:pPr>
                    <w:rPr>
                      <w:b/>
                      <w:sz w:val="20"/>
                      <w:szCs w:val="20"/>
                    </w:rPr>
                  </w:pPr>
                  <w:r w:rsidRPr="001515E6">
                    <w:rPr>
                      <w:b/>
                      <w:sz w:val="20"/>
                      <w:szCs w:val="20"/>
                    </w:rPr>
                    <w:t>5</w:t>
                  </w:r>
                  <w:r w:rsidRPr="001515E6">
                    <w:rPr>
                      <w:b/>
                      <w:sz w:val="20"/>
                      <w:szCs w:val="20"/>
                      <w:vertAlign w:val="superscript"/>
                    </w:rPr>
                    <w:t>th</w:t>
                  </w:r>
                  <w:r w:rsidRPr="001515E6">
                    <w:rPr>
                      <w:b/>
                      <w:sz w:val="20"/>
                      <w:szCs w:val="20"/>
                    </w:rPr>
                    <w:t xml:space="preserve"> Step:</w:t>
                  </w:r>
                  <w:r w:rsidR="00803CEF" w:rsidRPr="001515E6">
                    <w:rPr>
                      <w:b/>
                      <w:sz w:val="20"/>
                      <w:szCs w:val="20"/>
                    </w:rPr>
                    <w:t xml:space="preserve"> </w:t>
                  </w:r>
                  <w:permStart w:id="6" w:edGrp="everyone"/>
                  <w:permEnd w:id="6"/>
                </w:p>
              </w:txbxContent>
            </v:textbox>
          </v:shape>
        </w:pict>
      </w:r>
      <w:r w:rsidRPr="001D2E36">
        <w:rPr>
          <w:noProof/>
          <w:color w:val="FFFFFF" w:themeColor="background1"/>
          <w:lang w:eastAsia="en-AU"/>
        </w:rPr>
        <w:pict>
          <v:shape id="_x0000_s1039" type="#_x0000_t202" style="position:absolute;margin-left:1.05pt;margin-top:230.5pt;width:324.55pt;height:17.95pt;z-index:251705344;mso-position-horizontal-relative:text;mso-position-vertical-relative:text" o:regroupid="2" filled="f" stroked="f">
            <v:textbox style="mso-next-textbox:#_x0000_s1039">
              <w:txbxContent>
                <w:p w:rsidR="008F0623" w:rsidRPr="001515E6" w:rsidRDefault="008F0623" w:rsidP="008F0623">
                  <w:pPr>
                    <w:rPr>
                      <w:b/>
                      <w:sz w:val="20"/>
                      <w:szCs w:val="20"/>
                    </w:rPr>
                  </w:pPr>
                  <w:r w:rsidRPr="001515E6">
                    <w:rPr>
                      <w:b/>
                      <w:sz w:val="20"/>
                      <w:szCs w:val="20"/>
                    </w:rPr>
                    <w:t>2</w:t>
                  </w:r>
                  <w:r w:rsidRPr="001515E6">
                    <w:rPr>
                      <w:b/>
                      <w:sz w:val="20"/>
                      <w:szCs w:val="20"/>
                      <w:vertAlign w:val="superscript"/>
                    </w:rPr>
                    <w:t>nd</w:t>
                  </w:r>
                  <w:r w:rsidRPr="001515E6">
                    <w:rPr>
                      <w:b/>
                      <w:sz w:val="20"/>
                      <w:szCs w:val="20"/>
                    </w:rPr>
                    <w:t xml:space="preserve"> Step: </w:t>
                  </w:r>
                  <w:permStart w:id="7" w:edGrp="everyone"/>
                  <w:permEnd w:id="7"/>
                </w:p>
              </w:txbxContent>
            </v:textbox>
          </v:shape>
        </w:pict>
      </w:r>
      <w:r w:rsidRPr="001D2E36">
        <w:rPr>
          <w:noProof/>
          <w:color w:val="FFFFFF" w:themeColor="background1"/>
          <w:lang w:eastAsia="en-AU"/>
        </w:rPr>
        <w:pict>
          <v:shape id="_x0000_s1037" type="#_x0000_t32" style="position:absolute;margin-left:10.2pt;margin-top:174.65pt;width:407.65pt;height:0;z-index:251704320;mso-position-horizontal-relative:text;mso-position-vertical-relative:text" o:connectortype="straight" o:regroupid="2"/>
        </w:pict>
      </w:r>
      <w:r w:rsidRPr="001D2E36">
        <w:rPr>
          <w:noProof/>
          <w:color w:val="FFFFFF" w:themeColor="background1"/>
          <w:lang w:eastAsia="en-AU"/>
        </w:rPr>
        <w:pict>
          <v:shape id="_x0000_s1035" type="#_x0000_t202" style="position:absolute;margin-left:.8pt;margin-top:256.8pt;width:324.5pt;height:18pt;z-index:251703296;mso-position-horizontal-relative:text;mso-position-vertical-relative:text" o:regroupid="2" filled="f" stroked="f">
            <v:textbox style="mso-next-textbox:#_x0000_s1035">
              <w:txbxContent>
                <w:p w:rsidR="008F0623" w:rsidRPr="001515E6" w:rsidRDefault="008F0623">
                  <w:pPr>
                    <w:rPr>
                      <w:b/>
                      <w:sz w:val="20"/>
                      <w:szCs w:val="20"/>
                    </w:rPr>
                  </w:pPr>
                  <w:r w:rsidRPr="001515E6">
                    <w:rPr>
                      <w:b/>
                      <w:sz w:val="20"/>
                      <w:szCs w:val="20"/>
                    </w:rPr>
                    <w:t>1</w:t>
                  </w:r>
                  <w:r w:rsidRPr="001515E6">
                    <w:rPr>
                      <w:b/>
                      <w:sz w:val="20"/>
                      <w:szCs w:val="20"/>
                      <w:vertAlign w:val="superscript"/>
                    </w:rPr>
                    <w:t>st</w:t>
                  </w:r>
                  <w:r w:rsidRPr="001515E6">
                    <w:rPr>
                      <w:b/>
                      <w:sz w:val="20"/>
                      <w:szCs w:val="20"/>
                    </w:rPr>
                    <w:t xml:space="preserve"> Step: </w:t>
                  </w:r>
                  <w:permStart w:id="8" w:edGrp="everyone"/>
                  <w:permEnd w:id="8"/>
                </w:p>
              </w:txbxContent>
            </v:textbox>
          </v:shape>
        </w:pict>
      </w:r>
      <w:r w:rsidRPr="001D2E36">
        <w:rPr>
          <w:noProof/>
          <w:color w:val="FFFFFF" w:themeColor="background1"/>
          <w:lang w:eastAsia="en-AU"/>
        </w:rPr>
        <w:pict>
          <v:shape id="_x0000_s1034" type="#_x0000_t32" style="position:absolute;margin-left:11.5pt;margin-top:248.45pt;width:407.65pt;height:0;z-index:251702272;mso-position-horizontal-relative:text;mso-position-vertical-relative:text" o:connectortype="straight" o:regroupid="2"/>
        </w:pict>
      </w:r>
      <w:r w:rsidR="008F0623">
        <w:rPr>
          <w:noProof/>
          <w:color w:val="0070C0"/>
          <w:lang w:eastAsia="en-AU"/>
        </w:rPr>
        <w:drawing>
          <wp:inline distT="0" distB="0" distL="0" distR="0">
            <wp:extent cx="6131309" cy="4839913"/>
            <wp:effectExtent l="19050" t="0" r="2791" b="0"/>
            <wp:docPr id="5" name="Picture 5" descr="C:\Users\javier\AppData\Local\Microsoft\Windows\Temporary Internet Files\Content.IE5\DRNS5IN9\3955272725_8f09bb52d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vier\AppData\Local\Microsoft\Windows\Temporary Internet Files\Content.IE5\DRNS5IN9\3955272725_8f09bb52d0_z[1].jpg"/>
                    <pic:cNvPicPr>
                      <a:picLocks noChangeAspect="1" noChangeArrowheads="1"/>
                    </pic:cNvPicPr>
                  </pic:nvPicPr>
                  <pic:blipFill>
                    <a:blip r:embed="rId8" cstate="print"/>
                    <a:srcRect/>
                    <a:stretch>
                      <a:fillRect/>
                    </a:stretch>
                  </pic:blipFill>
                  <pic:spPr bwMode="auto">
                    <a:xfrm>
                      <a:off x="0" y="0"/>
                      <a:ext cx="6134698" cy="4842588"/>
                    </a:xfrm>
                    <a:prstGeom prst="rect">
                      <a:avLst/>
                    </a:prstGeom>
                    <a:noFill/>
                    <a:ln w="9525">
                      <a:noFill/>
                      <a:miter lim="800000"/>
                      <a:headEnd/>
                      <a:tailEnd/>
                    </a:ln>
                  </pic:spPr>
                </pic:pic>
              </a:graphicData>
            </a:graphic>
          </wp:inline>
        </w:drawing>
      </w:r>
    </w:p>
    <w:p w:rsidR="00062696" w:rsidRDefault="00062696" w:rsidP="002670DD">
      <w:pPr>
        <w:spacing w:after="0"/>
        <w:rPr>
          <w:b/>
          <w:color w:val="0070C0"/>
        </w:rPr>
      </w:pPr>
    </w:p>
    <w:p w:rsidR="008F0623" w:rsidRDefault="000B2E63" w:rsidP="002670DD">
      <w:pPr>
        <w:spacing w:after="0"/>
        <w:rPr>
          <w:b/>
          <w:color w:val="0070C0"/>
        </w:rPr>
      </w:pPr>
      <w:r w:rsidRPr="000B2E63">
        <w:rPr>
          <w:b/>
          <w:color w:val="0070C0"/>
        </w:rPr>
        <w:t>A career is made up of many steps</w:t>
      </w:r>
      <w:r w:rsidR="00062696">
        <w:rPr>
          <w:b/>
          <w:color w:val="0070C0"/>
        </w:rPr>
        <w:t>.  Firstly, utilising the WOLTI self-guided Career Orientation Tool, discover your ultimate job and using this as your primary goal designing your career</w:t>
      </w:r>
      <w:r w:rsidR="002670DD" w:rsidRPr="002670DD">
        <w:rPr>
          <w:b/>
          <w:color w:val="0070C0"/>
        </w:rPr>
        <w:t xml:space="preserve"> </w:t>
      </w:r>
      <w:r w:rsidR="002670DD">
        <w:rPr>
          <w:b/>
          <w:color w:val="0070C0"/>
        </w:rPr>
        <w:t>one step at a time</w:t>
      </w:r>
      <w:r w:rsidR="00062696">
        <w:rPr>
          <w:b/>
          <w:color w:val="0070C0"/>
        </w:rPr>
        <w:t>.</w:t>
      </w:r>
    </w:p>
    <w:p w:rsidR="002670DD" w:rsidRPr="000B2E63" w:rsidRDefault="002670DD" w:rsidP="002670DD">
      <w:pPr>
        <w:spacing w:after="0"/>
        <w:rPr>
          <w:b/>
          <w:color w:val="0070C0"/>
        </w:rPr>
      </w:pPr>
    </w:p>
    <w:p w:rsidR="008F0623" w:rsidRDefault="008F0623" w:rsidP="008F0623">
      <w:r w:rsidRPr="006B3D4A">
        <w:rPr>
          <w:b/>
          <w:color w:val="0070C0"/>
        </w:rPr>
        <w:t>1</w:t>
      </w:r>
      <w:r w:rsidRPr="006B3D4A">
        <w:rPr>
          <w:b/>
          <w:color w:val="0070C0"/>
          <w:vertAlign w:val="superscript"/>
        </w:rPr>
        <w:t>St</w:t>
      </w:r>
      <w:r w:rsidRPr="006B3D4A">
        <w:rPr>
          <w:b/>
          <w:color w:val="0070C0"/>
        </w:rPr>
        <w:t xml:space="preserve"> Step:</w:t>
      </w:r>
      <w:r>
        <w:t xml:space="preserve"> This step is something you can do </w:t>
      </w:r>
      <w:r w:rsidR="00062696">
        <w:t>“</w:t>
      </w:r>
      <w:r>
        <w:t>now</w:t>
      </w:r>
      <w:r w:rsidR="00062696">
        <w:t>”,</w:t>
      </w:r>
      <w:r>
        <w:t xml:space="preserve"> taking into consideration your present circumstances such as current skills, transferable skills, level of education and personal situation. Some of the things you can consider are Entry level position in the industry you are interested in, if you need to you can start with a Survival job to get yourself in a stable financial position first, you could take up an Apprenticeship or Traineeship so you can earn some income at the same time as you gain your qualifications and experience, or to gain specific hands on experience you can Volunteer in the industry you have selected, also you may decide and have the opportunity to go straight into tertiary study when you can commit to the requirements.</w:t>
      </w:r>
    </w:p>
    <w:p w:rsidR="008F0623" w:rsidRDefault="008F0623" w:rsidP="008F0623">
      <w:r w:rsidRPr="006B3D4A">
        <w:rPr>
          <w:b/>
          <w:color w:val="0070C0"/>
        </w:rPr>
        <w:t>2</w:t>
      </w:r>
      <w:r w:rsidRPr="006B3D4A">
        <w:rPr>
          <w:b/>
          <w:color w:val="0070C0"/>
          <w:vertAlign w:val="superscript"/>
        </w:rPr>
        <w:t>nd</w:t>
      </w:r>
      <w:r w:rsidRPr="006B3D4A">
        <w:rPr>
          <w:b/>
          <w:color w:val="0070C0"/>
        </w:rPr>
        <w:t xml:space="preserve"> Step:</w:t>
      </w:r>
      <w:r>
        <w:t xml:space="preserve"> For your second step you should be able to </w:t>
      </w:r>
      <w:r w:rsidR="001515E6">
        <w:t>choose</w:t>
      </w:r>
      <w:r>
        <w:t xml:space="preserve"> a position which will further your knowledge, qualifications and hands-on skills, or gain you a foot in the door into the right industry towards your optimum job. For example: Certified training, Work experience in the industry of your choice, apply for a transition job if your entry level position was already in the right industry, you could take up a job in a </w:t>
      </w:r>
      <w:r>
        <w:lastRenderedPageBreak/>
        <w:t xml:space="preserve">different industry but which provides you with transferrable skills or it may be at this stage that you have identified an Apprenticeship/Traineeship which can get you to or close to your ultimate job. </w:t>
      </w:r>
    </w:p>
    <w:p w:rsidR="008F0623" w:rsidRDefault="008F0623" w:rsidP="008F0623">
      <w:r w:rsidRPr="006B3D4A">
        <w:rPr>
          <w:b/>
          <w:color w:val="0070C0"/>
        </w:rPr>
        <w:t>3</w:t>
      </w:r>
      <w:r w:rsidRPr="006B3D4A">
        <w:rPr>
          <w:b/>
          <w:color w:val="0070C0"/>
          <w:vertAlign w:val="superscript"/>
        </w:rPr>
        <w:t>rd</w:t>
      </w:r>
      <w:r w:rsidRPr="006B3D4A">
        <w:rPr>
          <w:b/>
          <w:color w:val="0070C0"/>
        </w:rPr>
        <w:t xml:space="preserve"> to 7</w:t>
      </w:r>
      <w:r w:rsidRPr="006B3D4A">
        <w:rPr>
          <w:b/>
          <w:color w:val="0070C0"/>
          <w:vertAlign w:val="superscript"/>
        </w:rPr>
        <w:t>th</w:t>
      </w:r>
      <w:r w:rsidRPr="006B3D4A">
        <w:rPr>
          <w:b/>
          <w:color w:val="0070C0"/>
        </w:rPr>
        <w:t xml:space="preserve"> Steps:</w:t>
      </w:r>
      <w:r>
        <w:t xml:space="preserve"> Over the next steps you will be able to select, one step at the time, activities that will contribute to your hands on skills, transferrable skills, Training and qualifications and/or connect you to a network that can help you by mentoring or offering the positions that will get you to your ultimate job. Over these steps all the options defined below are a possibility.  </w:t>
      </w:r>
    </w:p>
    <w:p w:rsidR="008F0623" w:rsidRPr="008B3498" w:rsidRDefault="001515E6" w:rsidP="008F0623">
      <w:pPr>
        <w:rPr>
          <w:b/>
          <w:i/>
          <w:color w:val="0070C0"/>
        </w:rPr>
      </w:pPr>
      <w:r>
        <w:rPr>
          <w:b/>
          <w:i/>
          <w:color w:val="0070C0"/>
          <w:u w:val="single"/>
        </w:rPr>
        <w:t xml:space="preserve">Steps To </w:t>
      </w:r>
      <w:r w:rsidR="008F0623" w:rsidRPr="008B3498">
        <w:rPr>
          <w:b/>
          <w:i/>
          <w:color w:val="0070C0"/>
          <w:u w:val="single"/>
        </w:rPr>
        <w:t>Consider</w:t>
      </w:r>
      <w:r w:rsidR="008F0623" w:rsidRPr="008B3498">
        <w:rPr>
          <w:b/>
          <w:i/>
          <w:color w:val="0070C0"/>
        </w:rPr>
        <w:t>:</w:t>
      </w:r>
    </w:p>
    <w:p w:rsidR="008F0623" w:rsidRDefault="008F0623" w:rsidP="008F0623">
      <w:r w:rsidRPr="003B095E">
        <w:rPr>
          <w:color w:val="0070C0"/>
        </w:rPr>
        <w:t>Survival Job:</w:t>
      </w:r>
      <w:r>
        <w:t xml:space="preserve"> Employment position that is unrelated to your Dream Job but </w:t>
      </w:r>
      <w:r w:rsidR="001515E6">
        <w:t xml:space="preserve">will help you </w:t>
      </w:r>
      <w:r>
        <w:t>to finance the next step in your Career Plan.</w:t>
      </w:r>
      <w:r>
        <w:tab/>
      </w:r>
      <w:r>
        <w:tab/>
      </w:r>
      <w:r>
        <w:tab/>
      </w:r>
      <w:r>
        <w:tab/>
      </w:r>
      <w:r>
        <w:tab/>
      </w:r>
      <w:r>
        <w:tab/>
      </w:r>
      <w:r>
        <w:tab/>
      </w:r>
      <w:r>
        <w:tab/>
      </w:r>
    </w:p>
    <w:p w:rsidR="008F0623" w:rsidRDefault="008F0623" w:rsidP="008F0623">
      <w:r w:rsidRPr="003B095E">
        <w:rPr>
          <w:color w:val="0070C0"/>
        </w:rPr>
        <w:t>Entry level job:</w:t>
      </w:r>
      <w:r>
        <w:t xml:space="preserve"> Employment position at the lowest ranking level where you start when you don’t yet have much experience.</w:t>
      </w:r>
      <w:r>
        <w:tab/>
      </w:r>
      <w:r>
        <w:tab/>
      </w:r>
      <w:r>
        <w:tab/>
      </w:r>
      <w:r>
        <w:tab/>
      </w:r>
      <w:r>
        <w:tab/>
      </w:r>
      <w:r>
        <w:tab/>
      </w:r>
      <w:r>
        <w:tab/>
      </w:r>
      <w:r>
        <w:tab/>
      </w:r>
    </w:p>
    <w:p w:rsidR="008F0623" w:rsidRDefault="008F0623" w:rsidP="008F0623">
      <w:r w:rsidRPr="003B095E">
        <w:rPr>
          <w:color w:val="0070C0"/>
        </w:rPr>
        <w:t>Foot in the door position:</w:t>
      </w:r>
      <w:r>
        <w:t xml:space="preserve"> Employment that is unrelated to your Dream Job but it is in the same place of work therefore you can make the right connections and side step to the position you really want.</w:t>
      </w:r>
    </w:p>
    <w:p w:rsidR="008F0623" w:rsidRPr="003B095E" w:rsidRDefault="008F0623" w:rsidP="008F0623">
      <w:r w:rsidRPr="003B095E">
        <w:rPr>
          <w:color w:val="0070C0"/>
        </w:rPr>
        <w:t>Next step transition job</w:t>
      </w:r>
      <w:r>
        <w:rPr>
          <w:color w:val="0070C0"/>
        </w:rPr>
        <w:t xml:space="preserve">: </w:t>
      </w:r>
      <w:r>
        <w:t>Employment position in the right industry that gets you closer to your ultimate goal.</w:t>
      </w:r>
    </w:p>
    <w:p w:rsidR="008F0623" w:rsidRPr="003B095E" w:rsidRDefault="008F0623" w:rsidP="008F0623">
      <w:r w:rsidRPr="003B095E">
        <w:rPr>
          <w:color w:val="0070C0"/>
        </w:rPr>
        <w:t>Apprenticeships/Traineeships</w:t>
      </w:r>
      <w:r>
        <w:rPr>
          <w:color w:val="0070C0"/>
        </w:rPr>
        <w:t xml:space="preserve">: </w:t>
      </w:r>
      <w:r>
        <w:t xml:space="preserve">Get your qualification and the hands on experience done at the same time and while getting some income for it. </w:t>
      </w:r>
    </w:p>
    <w:p w:rsidR="008F0623" w:rsidRPr="006E791F" w:rsidRDefault="008F0623" w:rsidP="008F0623">
      <w:r w:rsidRPr="003B095E">
        <w:rPr>
          <w:color w:val="0070C0"/>
        </w:rPr>
        <w:t>Strategic Volunteering</w:t>
      </w:r>
      <w:r>
        <w:rPr>
          <w:color w:val="0070C0"/>
        </w:rPr>
        <w:t xml:space="preserve">: </w:t>
      </w:r>
      <w:r>
        <w:t xml:space="preserve">Volunteer to work </w:t>
      </w:r>
      <w:r w:rsidR="001515E6">
        <w:t>i</w:t>
      </w:r>
      <w:r>
        <w:t>n a position which will provide you with the relevant experience for the industry you want to work in.</w:t>
      </w:r>
    </w:p>
    <w:p w:rsidR="008F0623" w:rsidRPr="006E791F" w:rsidRDefault="008F0623" w:rsidP="008F0623">
      <w:r w:rsidRPr="003B095E">
        <w:rPr>
          <w:color w:val="0070C0"/>
        </w:rPr>
        <w:t>Work Experience</w:t>
      </w:r>
      <w:r>
        <w:rPr>
          <w:color w:val="0070C0"/>
        </w:rPr>
        <w:t xml:space="preserve">: </w:t>
      </w:r>
      <w:r>
        <w:t>Period of unpaid work with an actual Employer in the industry you wish to learn.</w:t>
      </w:r>
    </w:p>
    <w:p w:rsidR="008F0623" w:rsidRDefault="008F0623" w:rsidP="008F0623">
      <w:r w:rsidRPr="00431632">
        <w:rPr>
          <w:color w:val="0070C0"/>
        </w:rPr>
        <w:t>Side Step position for transferable skills:</w:t>
      </w:r>
      <w:r>
        <w:t xml:space="preserve"> </w:t>
      </w:r>
      <w:r w:rsidR="001515E6">
        <w:t>A j</w:t>
      </w:r>
      <w:r>
        <w:t>ob in a different industry but which can provide transferrable skills so then you can side step into a position in your selected industry already bringing the required skills.</w:t>
      </w:r>
    </w:p>
    <w:p w:rsidR="008F0623" w:rsidRPr="00431632" w:rsidRDefault="008F0623" w:rsidP="008F0623">
      <w:pPr>
        <w:rPr>
          <w:color w:val="0070C0"/>
        </w:rPr>
      </w:pPr>
      <w:r w:rsidRPr="00431632">
        <w:rPr>
          <w:color w:val="0070C0"/>
        </w:rPr>
        <w:t>Gain Knowledge and Qualification through work:</w:t>
      </w:r>
      <w:r>
        <w:rPr>
          <w:color w:val="0070C0"/>
        </w:rPr>
        <w:t xml:space="preserve"> </w:t>
      </w:r>
      <w:r w:rsidRPr="007D7677">
        <w:t>When you are</w:t>
      </w:r>
      <w:r>
        <w:t xml:space="preserve"> in the right industry your employer might consider assisting you to get further qualification when they see potential for advancement in you.</w:t>
      </w:r>
      <w:r>
        <w:rPr>
          <w:color w:val="0070C0"/>
        </w:rPr>
        <w:t xml:space="preserve"> </w:t>
      </w:r>
    </w:p>
    <w:p w:rsidR="008F0623" w:rsidRPr="007D7677" w:rsidRDefault="008F0623" w:rsidP="008F0623">
      <w:r w:rsidRPr="00431632">
        <w:rPr>
          <w:color w:val="0070C0"/>
        </w:rPr>
        <w:t>Moving up the ladder transitional position:</w:t>
      </w:r>
      <w:r>
        <w:rPr>
          <w:color w:val="0070C0"/>
        </w:rPr>
        <w:t xml:space="preserve"> </w:t>
      </w:r>
      <w:r>
        <w:t>Learning and applying for a position in the same industry at a higher level to the one you are currently in.</w:t>
      </w:r>
    </w:p>
    <w:p w:rsidR="008F0623" w:rsidRPr="00431632" w:rsidRDefault="008F0623" w:rsidP="008F0623">
      <w:pPr>
        <w:rPr>
          <w:color w:val="0070C0"/>
        </w:rPr>
      </w:pPr>
      <w:r w:rsidRPr="00431632">
        <w:rPr>
          <w:color w:val="0070C0"/>
        </w:rPr>
        <w:t>Tertiary Education:</w:t>
      </w:r>
      <w:r>
        <w:rPr>
          <w:color w:val="0070C0"/>
        </w:rPr>
        <w:t xml:space="preserve"> </w:t>
      </w:r>
      <w:r>
        <w:t>Tertiary Study at University.</w:t>
      </w:r>
    </w:p>
    <w:p w:rsidR="008F0623" w:rsidRPr="00431632" w:rsidRDefault="008F0623" w:rsidP="008F0623">
      <w:pPr>
        <w:rPr>
          <w:color w:val="0070C0"/>
        </w:rPr>
      </w:pPr>
      <w:r w:rsidRPr="00431632">
        <w:rPr>
          <w:color w:val="0070C0"/>
        </w:rPr>
        <w:t>Certified Qualification:</w:t>
      </w:r>
      <w:r>
        <w:rPr>
          <w:color w:val="0070C0"/>
        </w:rPr>
        <w:t xml:space="preserve"> </w:t>
      </w:r>
      <w:r w:rsidRPr="007D7677">
        <w:t>Certified</w:t>
      </w:r>
      <w:r>
        <w:rPr>
          <w:color w:val="0070C0"/>
        </w:rPr>
        <w:t xml:space="preserve"> </w:t>
      </w:r>
      <w:r>
        <w:t>Study at a Registered Training Organisation, Tafe or College.</w:t>
      </w:r>
    </w:p>
    <w:p w:rsidR="008F0623" w:rsidRPr="00431632" w:rsidRDefault="008F0623" w:rsidP="008F0623">
      <w:pPr>
        <w:rPr>
          <w:color w:val="0070C0"/>
        </w:rPr>
      </w:pPr>
      <w:r w:rsidRPr="00431632">
        <w:rPr>
          <w:color w:val="0070C0"/>
        </w:rPr>
        <w:t>Overseas study or work visa:</w:t>
      </w:r>
      <w:r>
        <w:rPr>
          <w:color w:val="0070C0"/>
        </w:rPr>
        <w:t xml:space="preserve"> </w:t>
      </w:r>
      <w:r w:rsidRPr="007D7677">
        <w:t xml:space="preserve">When a certain country is recognised as a leader in the industry you want to develop in you may consider </w:t>
      </w:r>
      <w:r>
        <w:t>a study</w:t>
      </w:r>
      <w:r w:rsidRPr="007D7677">
        <w:t xml:space="preserve"> or work visa</w:t>
      </w:r>
      <w:r>
        <w:t xml:space="preserve"> so you have an edge in the field when you return.</w:t>
      </w:r>
      <w:r>
        <w:rPr>
          <w:color w:val="0070C0"/>
        </w:rPr>
        <w:t xml:space="preserve"> </w:t>
      </w:r>
    </w:p>
    <w:p w:rsidR="008F0623" w:rsidRPr="007D7677" w:rsidRDefault="008F0623" w:rsidP="008F0623">
      <w:r w:rsidRPr="00431632">
        <w:rPr>
          <w:color w:val="0070C0"/>
        </w:rPr>
        <w:t>Join Industry networks:</w:t>
      </w:r>
      <w:r>
        <w:rPr>
          <w:color w:val="0070C0"/>
        </w:rPr>
        <w:t xml:space="preserve"> </w:t>
      </w:r>
      <w:r>
        <w:t>There are many networks you can join which will get you networking with the right people and keep you up to date with the latest developments for your career.</w:t>
      </w:r>
    </w:p>
    <w:p w:rsidR="008F0623" w:rsidRPr="00431632" w:rsidRDefault="008F0623" w:rsidP="00431632">
      <w:pPr>
        <w:rPr>
          <w:color w:val="0070C0"/>
        </w:rPr>
      </w:pPr>
      <w:r w:rsidRPr="00431632">
        <w:rPr>
          <w:color w:val="0070C0"/>
        </w:rPr>
        <w:t>Ultimate Job:</w:t>
      </w:r>
      <w:r>
        <w:rPr>
          <w:color w:val="0070C0"/>
        </w:rPr>
        <w:t xml:space="preserve"> </w:t>
      </w:r>
      <w:r w:rsidRPr="008B3498">
        <w:t>Your Ultimate Job</w:t>
      </w:r>
      <w:r>
        <w:t xml:space="preserve"> is the position in the industry you like which will provide you with financial security, give you a sense of purpose and achievement, and allow you to contribute to the community while providing you with a satisfactory life style specifically tailored to you. </w:t>
      </w:r>
      <w:r>
        <w:rPr>
          <w:color w:val="0070C0"/>
        </w:rPr>
        <w:t xml:space="preserve"> </w:t>
      </w:r>
    </w:p>
    <w:sectPr w:rsidR="008F0623" w:rsidRPr="00431632" w:rsidSect="004B228D">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77" w:rsidRDefault="004F0C77" w:rsidP="002A6399">
      <w:pPr>
        <w:spacing w:after="0" w:line="240" w:lineRule="auto"/>
      </w:pPr>
      <w:r>
        <w:separator/>
      </w:r>
    </w:p>
  </w:endnote>
  <w:endnote w:type="continuationSeparator" w:id="0">
    <w:p w:rsidR="004F0C77" w:rsidRDefault="004F0C77" w:rsidP="002A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99" w:rsidRPr="002A6399" w:rsidRDefault="002A6399" w:rsidP="002A6399">
    <w:pPr>
      <w:rPr>
        <w:rFonts w:ascii="Times New Roman" w:hAnsi="Times New Roman"/>
        <w:sz w:val="20"/>
      </w:rPr>
    </w:pPr>
    <w:r w:rsidRPr="00857D99">
      <w:rPr>
        <w:rFonts w:ascii="Times New Roman" w:hAnsi="Times New Roman"/>
        <w:sz w:val="20"/>
      </w:rPr>
      <w:t>© 2014 All Rights rese</w:t>
    </w:r>
    <w:r>
      <w:rPr>
        <w:rFonts w:ascii="Times New Roman" w:hAnsi="Times New Roman"/>
        <w:sz w:val="20"/>
      </w:rPr>
      <w:t xml:space="preserve">rved </w:t>
    </w:r>
    <w:r w:rsidR="00BB3102">
      <w:rPr>
        <w:rFonts w:ascii="Times New Roman" w:hAnsi="Times New Roman"/>
        <w:sz w:val="20"/>
      </w:rPr>
      <w:t>My Career Walk</w:t>
    </w:r>
    <w:r>
      <w:rPr>
        <w:rFonts w:ascii="Times New Roman" w:hAnsi="Times New Roman"/>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77" w:rsidRDefault="004F0C77" w:rsidP="002A6399">
      <w:pPr>
        <w:spacing w:after="0" w:line="240" w:lineRule="auto"/>
      </w:pPr>
      <w:r>
        <w:separator/>
      </w:r>
    </w:p>
  </w:footnote>
  <w:footnote w:type="continuationSeparator" w:id="0">
    <w:p w:rsidR="004F0C77" w:rsidRDefault="004F0C77" w:rsidP="002A6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Full" w:cryptAlgorithmClass="hash" w:cryptAlgorithmType="typeAny" w:cryptAlgorithmSid="4" w:cryptSpinCount="100000" w:hash="qdFLjW7seicN5stGYsvOtCWaWLM=" w:salt="OV2GT+OaeXsv35NQ+vqGfg=="/>
  <w:styleLockTheme/>
  <w:defaultTabStop w:val="720"/>
  <w:drawingGridHorizontalSpacing w:val="110"/>
  <w:displayHorizontalDrawingGridEvery w:val="2"/>
  <w:characterSpacingControl w:val="doNotCompress"/>
  <w:hdrShapeDefaults>
    <o:shapedefaults v:ext="edit" spidmax="14338">
      <o:colormenu v:ext="edit" fillcolor="none" strokecolor="none"/>
    </o:shapedefaults>
  </w:hdrShapeDefaults>
  <w:footnotePr>
    <w:footnote w:id="-1"/>
    <w:footnote w:id="0"/>
  </w:footnotePr>
  <w:endnotePr>
    <w:endnote w:id="-1"/>
    <w:endnote w:id="0"/>
  </w:endnotePr>
  <w:compat/>
  <w:rsids>
    <w:rsidRoot w:val="00B130BA"/>
    <w:rsid w:val="000210E3"/>
    <w:rsid w:val="00050579"/>
    <w:rsid w:val="000518F1"/>
    <w:rsid w:val="00062696"/>
    <w:rsid w:val="000A1747"/>
    <w:rsid w:val="000A2EC4"/>
    <w:rsid w:val="000B2E63"/>
    <w:rsid w:val="001515E6"/>
    <w:rsid w:val="00181514"/>
    <w:rsid w:val="001B2D9C"/>
    <w:rsid w:val="001D2E36"/>
    <w:rsid w:val="002525C8"/>
    <w:rsid w:val="00265683"/>
    <w:rsid w:val="002670DD"/>
    <w:rsid w:val="00276C09"/>
    <w:rsid w:val="002A6399"/>
    <w:rsid w:val="003171C1"/>
    <w:rsid w:val="003A3F57"/>
    <w:rsid w:val="003B095E"/>
    <w:rsid w:val="003D3489"/>
    <w:rsid w:val="00431632"/>
    <w:rsid w:val="0048147A"/>
    <w:rsid w:val="004B228D"/>
    <w:rsid w:val="004F0C77"/>
    <w:rsid w:val="00513A02"/>
    <w:rsid w:val="00517547"/>
    <w:rsid w:val="005266BC"/>
    <w:rsid w:val="00540160"/>
    <w:rsid w:val="006B3D4A"/>
    <w:rsid w:val="006D7FEC"/>
    <w:rsid w:val="006E791F"/>
    <w:rsid w:val="007D7677"/>
    <w:rsid w:val="00803CEF"/>
    <w:rsid w:val="00831CC1"/>
    <w:rsid w:val="008B3498"/>
    <w:rsid w:val="008D56E9"/>
    <w:rsid w:val="008F0623"/>
    <w:rsid w:val="009B4E31"/>
    <w:rsid w:val="009D1334"/>
    <w:rsid w:val="00AE3FBA"/>
    <w:rsid w:val="00B130BA"/>
    <w:rsid w:val="00B13C1B"/>
    <w:rsid w:val="00B51A64"/>
    <w:rsid w:val="00BB3102"/>
    <w:rsid w:val="00BB3F99"/>
    <w:rsid w:val="00D14E6B"/>
    <w:rsid w:val="00D47B92"/>
    <w:rsid w:val="00D81711"/>
    <w:rsid w:val="00E0690D"/>
    <w:rsid w:val="00E2501F"/>
    <w:rsid w:val="00E849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12" type="connector" idref="#_x0000_s1047"/>
        <o:r id="V:Rule13" type="connector" idref="#_x0000_s1037"/>
        <o:r id="V:Rule14" type="connector" idref="#_x0000_s1046"/>
        <o:r id="V:Rule15" type="connector" idref="#_x0000_s1051"/>
        <o:r id="V:Rule16" type="connector" idref="#_x0000_s1048"/>
        <o:r id="V:Rule17" type="connector" idref="#_x0000_s1058"/>
        <o:r id="V:Rule18" type="connector" idref="#_x0000_s1050"/>
        <o:r id="V:Rule19" type="connector" idref="#_x0000_s1034"/>
        <o:r id="V:Rule20" type="connector" idref="#_x0000_s1033"/>
        <o:r id="V:Rule21" type="connector" idref="#_x0000_s1049"/>
        <o:r id="V:Rule22" type="connector" idref="#_x0000_s105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BA"/>
    <w:rPr>
      <w:rFonts w:ascii="Tahoma" w:hAnsi="Tahoma" w:cs="Tahoma"/>
      <w:sz w:val="16"/>
      <w:szCs w:val="16"/>
    </w:rPr>
  </w:style>
  <w:style w:type="paragraph" w:styleId="Header">
    <w:name w:val="header"/>
    <w:basedOn w:val="Normal"/>
    <w:link w:val="HeaderChar"/>
    <w:uiPriority w:val="99"/>
    <w:semiHidden/>
    <w:unhideWhenUsed/>
    <w:rsid w:val="002A63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399"/>
  </w:style>
  <w:style w:type="paragraph" w:styleId="Footer">
    <w:name w:val="footer"/>
    <w:basedOn w:val="Normal"/>
    <w:link w:val="FooterChar"/>
    <w:uiPriority w:val="99"/>
    <w:unhideWhenUsed/>
    <w:rsid w:val="002A6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3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A28FF-2F23-475F-B259-B92EF0A6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cp:lastPrinted>2015-09-28T00:41:00Z</cp:lastPrinted>
  <dcterms:created xsi:type="dcterms:W3CDTF">2016-02-19T01:01:00Z</dcterms:created>
  <dcterms:modified xsi:type="dcterms:W3CDTF">2016-02-19T01:01:00Z</dcterms:modified>
</cp:coreProperties>
</file>